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bCs/>
          <w:sz w:val="24"/>
          <w:szCs w:val="24"/>
        </w:rPr>
        <w:t>Zápisnica z</w:t>
      </w:r>
      <w:r>
        <w:rPr>
          <w:rFonts w:cs="Times New Roman" w:ascii="Times New Roman" w:hAnsi="Times New Roman"/>
          <w:b/>
          <w:bCs/>
          <w:sz w:val="24"/>
          <w:szCs w:val="24"/>
        </w:rPr>
        <w:t>o zasadnutia</w:t>
      </w:r>
      <w:r>
        <w:rPr>
          <w:rFonts w:cs="Times New Roman" w:ascii="Times New Roman" w:hAnsi="Times New Roman"/>
          <w:b/>
          <w:bCs/>
          <w:sz w:val="24"/>
          <w:szCs w:val="24"/>
        </w:rPr>
        <w:t> pedagogickej rady konanej dňa 21.04. 2026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Prítomné: </w:t>
      </w:r>
      <w:r>
        <w:rPr>
          <w:rFonts w:cs="Times New Roman" w:ascii="Times New Roman" w:hAnsi="Times New Roman"/>
          <w:sz w:val="24"/>
          <w:szCs w:val="24"/>
        </w:rPr>
        <w:t>Uvedené v prezenčnej listine zo dňa 21.04.2026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Program: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Otvorenie, kontrola prijatých záverov 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Poznatky z kontrolnej a hospitačnej činnosti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Beseda ku knihe: Projekt Inklúzia 1 v materskej škole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Dodatok č. 1 ku Kolektívnej zmluve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Pripomienkovanie Školského vzdelávacieho programu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Rôzne – zabezpečenie školských akcií, návrhy pedagogických zamestnancov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Diskusia</w:t>
      </w:r>
    </w:p>
    <w:p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Záver, uznesenie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Výsledok hlasovania o programe a jeho doplnení: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Program pedagogickej rady schválili všetky učiteľky. Doplnok k programu nebol.</w:t>
      </w:r>
      <w:r>
        <w:rPr/>
        <w:t xml:space="preserve">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Otvorenie, kontrola prijatých záverov </w:t>
      </w:r>
    </w:p>
    <w:p>
      <w:pPr>
        <w:pStyle w:val="ListParagraph"/>
        <w:numPr>
          <w:ilvl w:val="0"/>
          <w:numId w:val="0"/>
        </w:numPr>
        <w:ind w:hanging="0" w:star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Pedagogickú radu otvorila pani zástupkyňa školy</w:t>
      </w:r>
      <w:r>
        <w:rPr>
          <w:rFonts w:cs="Times New Roman" w:ascii="Times New Roman" w:hAnsi="Times New Roman"/>
          <w:sz w:val="24"/>
          <w:szCs w:val="24"/>
        </w:rPr>
        <w:t>, ktorá p</w:t>
      </w:r>
      <w:r>
        <w:rPr>
          <w:rFonts w:cs="Times New Roman" w:ascii="Times New Roman" w:hAnsi="Times New Roman"/>
          <w:sz w:val="24"/>
          <w:szCs w:val="24"/>
        </w:rPr>
        <w:t xml:space="preserve">rítomné učiteľky privítala a oboznámila ich s programom. Pani riaditeľka </w:t>
      </w:r>
      <w:r>
        <w:rPr>
          <w:rFonts w:cs="Times New Roman" w:ascii="Times New Roman" w:hAnsi="Times New Roman"/>
          <w:sz w:val="24"/>
          <w:szCs w:val="24"/>
        </w:rPr>
        <w:t xml:space="preserve">vyhodnotila plnenie prijatých záverov z predchádzajúcej porady </w:t>
      </w:r>
      <w:r>
        <w:rPr>
          <w:rFonts w:cs="Times New Roman" w:ascii="Times New Roman" w:hAnsi="Times New Roman"/>
          <w:sz w:val="24"/>
          <w:szCs w:val="24"/>
        </w:rPr>
        <w:t>a poďakovala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za</w:t>
      </w:r>
      <w:r>
        <w:rPr>
          <w:rFonts w:cs="Times New Roman" w:ascii="Times New Roman" w:hAnsi="Times New Roman"/>
          <w:sz w:val="24"/>
          <w:szCs w:val="24"/>
        </w:rPr>
        <w:t xml:space="preserve"> ich</w:t>
      </w:r>
      <w:r>
        <w:rPr>
          <w:rFonts w:cs="Times New Roman" w:ascii="Times New Roman" w:hAnsi="Times New Roman"/>
          <w:sz w:val="24"/>
          <w:szCs w:val="24"/>
        </w:rPr>
        <w:t xml:space="preserve"> plnenie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Poznatky z kontrolnej a hospitačnej činnosti</w:t>
      </w:r>
    </w:p>
    <w:p>
      <w:pPr>
        <w:pStyle w:val="ListParagraph"/>
        <w:numPr>
          <w:ilvl w:val="0"/>
          <w:numId w:val="0"/>
        </w:numPr>
        <w:ind w:hanging="0" w:start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Pani riaditeľka informovala o výsledkoch kontrolnej a hospitačnej činnosti výchovno – vzdelávacieho procesu, ktoré vykonáva priebežne v jednotlivých triedach. Poďakovala za pozvania na aktivity a akcie, ktoré si učiteľky pripravili a zorganizovali a na ktorých sa aj rada zúčastnila. </w:t>
      </w:r>
    </w:p>
    <w:p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Beseda ku knihe: Projekt Inklúzia 1 v materskej škole</w:t>
      </w:r>
    </w:p>
    <w:p>
      <w:pPr>
        <w:pStyle w:val="ListParagraph"/>
        <w:ind w:hanging="0" w:star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Besedu ku knihe Projekt Inklúzia 1 v materskej škole od Kováčovej Barbory a kol. otvorila pani zástupkyňa. Všetky prítomné učiteľky odovzdali vypracované referáty k tejto knihe. Počas besedy sa niektoré kolegyne vyjadrili k tomu čo ich najviac v knihe zaujalo</w:t>
      </w:r>
      <w:r>
        <w:rPr>
          <w:rFonts w:cs="Times New Roman" w:ascii="Times New Roman" w:hAnsi="Times New Roman"/>
          <w:b/>
          <w:sz w:val="24"/>
          <w:szCs w:val="24"/>
        </w:rPr>
        <w:t>.</w:t>
      </w:r>
    </w:p>
    <w:p>
      <w:pPr>
        <w:pStyle w:val="ListParagraph"/>
        <w:ind w:hanging="0" w:star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Pani učiteľka z triedy č. 3 u</w:t>
      </w:r>
      <w:r>
        <w:rPr>
          <w:rFonts w:cs="Times New Roman" w:ascii="Times New Roman" w:hAnsi="Times New Roman"/>
          <w:sz w:val="24"/>
          <w:szCs w:val="24"/>
        </w:rPr>
        <w:t xml:space="preserve">vádza vo svojom referáte inklúziu ako inovatívny prístup v oblasti vzdelávania a právo každého dieťaťa na vzdelanie. Náplň práce pedagogického asistenta, ktorého úspech pôsobenia v materskej škole závisí aj od kvality vzťahov a pocitu užitočnosti. </w:t>
      </w:r>
    </w:p>
    <w:p>
      <w:pPr>
        <w:pStyle w:val="ListParagraph"/>
        <w:ind w:hanging="0" w:start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Pani učiteľka z triedy č. 1 v</w:t>
      </w:r>
      <w:r>
        <w:rPr>
          <w:rFonts w:cs="Times New Roman" w:ascii="Times New Roman" w:hAnsi="Times New Roman"/>
          <w:sz w:val="24"/>
          <w:szCs w:val="24"/>
        </w:rPr>
        <w:t>yzdvihuje vo svojom referáte prechod od direktívneho riadenia k rešpektujúcej komunikácií namiesto príkazov, využíva pochopenie potrieb dieťaťa. Hľadanie spoločných riešení: namiesto direktívneho rozkazu podnecuje pedagóg deti k vlastným návrhom riešenia „Čo s tým urobíme, aby ste boli obe spokojné?“</w:t>
      </w:r>
    </w:p>
    <w:p>
      <w:pPr>
        <w:pStyle w:val="ListParagraph"/>
        <w:ind w:hanging="0" w:start="0"/>
        <w:jc w:val="both"/>
        <w:rPr/>
      </w:pPr>
      <w:r>
        <w:rPr>
          <w:rFonts w:cs="Times New Roman" w:ascii="Times New Roman" w:hAnsi="Times New Roman"/>
          <w:b/>
          <w:sz w:val="24"/>
          <w:szCs w:val="24"/>
        </w:rPr>
        <w:t xml:space="preserve">4. 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>Dodatok č. 1 ku Kolektívnej zmluve</w:t>
      </w:r>
    </w:p>
    <w:p>
      <w:pPr>
        <w:pStyle w:val="ListParagraph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</w:t>
      </w:r>
      <w:r>
        <w:rPr>
          <w:rFonts w:cs="Times New Roman" w:ascii="Times New Roman" w:hAnsi="Times New Roman"/>
          <w:sz w:val="24"/>
          <w:szCs w:val="24"/>
        </w:rPr>
        <w:t xml:space="preserve">ani riaditeľka informovala všetkých prítomných  o Dodatku č. 1 ku kolektívnej zmluve zo dňa 26.01.2026 nasledovne:                                          </w:t>
      </w:r>
    </w:p>
    <w:p>
      <w:pPr>
        <w:pStyle w:val="Normal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čl. 15 bod 1 sa mení a znie nasledovne:</w:t>
      </w:r>
    </w:p>
    <w:p>
      <w:pPr>
        <w:pStyle w:val="Normal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Pracovný čas zamestnanca je 37,5 hodín týždenne bez prestávok v práci. Pracovný čas zamestnanca, ktorý má pracovný čas rozvrhnutý tak, že pravidelne vykonáva prácu striedavo v oboch zmenách v dvojzmennej prevádzke je 36 a ¼ hodiny týždenne, pokiaľ kolektívna zmluva vyššieho stupňa nestanový inak. Ak tomu nebránia prevádzkové dôvody, zamestnávateľ vyhovie žiadostiam zamestnancov o skrátenie týždenného pracovného času úmerne tomuto času kráti plat. </w:t>
      </w:r>
    </w:p>
    <w:p>
      <w:pPr>
        <w:pStyle w:val="Normal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</w:t>
      </w:r>
      <w:r>
        <w:rPr>
          <w:rFonts w:cs="Times New Roman" w:ascii="Times New Roman" w:hAnsi="Times New Roman"/>
          <w:sz w:val="24"/>
          <w:szCs w:val="24"/>
        </w:rPr>
        <w:t xml:space="preserve">.    </w:t>
      </w:r>
      <w:r>
        <w:rPr>
          <w:rFonts w:cs="Times New Roman" w:ascii="Times New Roman" w:hAnsi="Times New Roman"/>
          <w:b/>
          <w:sz w:val="24"/>
          <w:szCs w:val="24"/>
        </w:rPr>
        <w:t xml:space="preserve"> Pripomienkovanie Školského vzdelávacieho programu</w:t>
      </w:r>
    </w:p>
    <w:p>
      <w:pPr>
        <w:pStyle w:val="Normal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rámci pripomienkovania školského vzdelávacieho programu boli pedagogickými zamestnancami  predložené aj písomné návrhy na zmenu. Po diskusii a predložení návrhov sa dohodli na: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Zmene názvu školského vzdelávacieho programu „Maratón poznania“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Pri vymedzení poslania školy sa učiteľky zhodli na: 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Environmentálna výchova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Pohybová výchova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Regionálna výchova</w:t>
      </w:r>
    </w:p>
    <w:p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Prosociálna výchova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Pri učebných osnovách boli viaceré návrhy, ktoré zhrnie a vypracuje tabuľku pani zástupkyňa a odovzdá pani riaditeľke.</w:t>
      </w:r>
    </w:p>
    <w:p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Ďalej sa viedla diskusia o inklúzii a digitálnej transformácii</w:t>
      </w:r>
    </w:p>
    <w:p>
      <w:pPr>
        <w:pStyle w:val="Normal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Všetky návrhy, na ktorých sa učiteľky dohodli spolu s vedením školy spracuje pani riaditeľka a vytvorí nový školský vzdelávací program.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6.   Rôzne – zabezpečenie školských akcií, návrhy pedagogických zamestnancov </w:t>
      </w:r>
    </w:p>
    <w:p>
      <w:pPr>
        <w:pStyle w:val="Normal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V tomto bode sa pedagogick</w:t>
      </w:r>
      <w:r>
        <w:rPr>
          <w:rFonts w:cs="Times New Roman" w:ascii="Times New Roman" w:hAnsi="Times New Roman"/>
          <w:sz w:val="24"/>
          <w:szCs w:val="24"/>
        </w:rPr>
        <w:t>í</w:t>
      </w:r>
      <w:r>
        <w:rPr>
          <w:rFonts w:cs="Times New Roman" w:ascii="Times New Roman" w:hAnsi="Times New Roman"/>
          <w:sz w:val="24"/>
          <w:szCs w:val="24"/>
        </w:rPr>
        <w:t xml:space="preserve"> zamestnanci venovali diskusii ohľadne termínov plánovaných akcií a ich zabezpečenia.</w:t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Apríl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24.4. – Deň zeme „Triedime hravo – žijeme zdravo“</w:t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Máj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Zápis do materskej školy sa uskutoční v dňoch: 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4.5.2026   v čase od 8:00 do 11:00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5.5.2026  v čase od 13:00 do 15:00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6.5.2026  v čase od 13:00 do 15:00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 xml:space="preserve">15.5. – Športová olympiáda 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Deň matiek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5.5.2026 -     tr. č. 1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6.5.2026 -     tr. č. 6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12.5.2026 -   tr. č. 2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12.5.2026 -   tr. č. 5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13.5.2026 -   tr .č. 3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14.5.2026 -   tr. č. 7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15.5.2026 -   tr. č. 4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17.5.- Túra hurá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</w:t>
      </w:r>
      <w:r>
        <w:rPr>
          <w:rFonts w:cs="Times New Roman" w:ascii="Times New Roman" w:hAnsi="Times New Roman"/>
          <w:b/>
          <w:sz w:val="24"/>
          <w:szCs w:val="24"/>
        </w:rPr>
        <w:t>Jún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</w:t>
      </w:r>
      <w:r>
        <w:rPr>
          <w:rFonts w:cs="Times New Roman" w:ascii="Times New Roman" w:hAnsi="Times New Roman"/>
          <w:sz w:val="24"/>
          <w:szCs w:val="24"/>
        </w:rPr>
        <w:t>1.6. – 5.6. – Ranné rozcvičky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1.6. o 9:30 - Deň detí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8.6. do 12.6. –Pobyt detí v škole v prírode na Juskovej Voli.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16.6. - Deň Otcov </w:t>
        <w:softHyphen/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Rozlúčky predškolákov – za účasti rodičov: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18.6. o 15.30    tr. č. 5</w:t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19.6. o 15.30    tr. č. 7</w:t>
      </w:r>
    </w:p>
    <w:p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>
          <w:rFonts w:cs="Times New Roman" w:ascii="Times New Roman" w:hAnsi="Times New Roman"/>
          <w:b/>
          <w:sz w:val="24"/>
          <w:szCs w:val="24"/>
        </w:rPr>
        <w:t xml:space="preserve">Diskusia </w:t>
      </w:r>
    </w:p>
    <w:p>
      <w:pPr>
        <w:pStyle w:val="Normal"/>
        <w:ind w:hanging="0" w:star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Pani riaditeľka podala informácie z kabinetu. Oboznámila pedagogickú radu o ozname vedúcej odboru školstva RNDr. Valérie Novikmecovej, že zriaďovateľ vyzve na voľby do rady školy a termín bude ešte určený. Ďalej informovala, že 24.4.2026 sa uskutoční Deň Zeme pred AOC a zúčastnia sa ho predškolské triedy. Dňa 15.5.2026 sa uskutoční Športové podujatie v Mestskej športovej hale, ktorého sa zúčastnia predškolské triedy. </w:t>
      </w:r>
    </w:p>
    <w:p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Záver, uznesenie </w:t>
      </w:r>
    </w:p>
    <w:p>
      <w:pPr>
        <w:pStyle w:val="Normal"/>
        <w:ind w:hanging="0" w:star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>Pedagogická rada berie na vedomie: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Dodatok č. 1 ku Kolektívnej Zmluve zo dňa 26.01.2026</w:t>
      </w:r>
    </w:p>
    <w:p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Pripomienkovanie školského vzdelávacieho programu 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</w:r>
    </w:p>
    <w:p>
      <w:pPr>
        <w:pStyle w:val="Normal"/>
        <w:ind w:star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cs="Times New Roman" w:ascii="Times New Roman" w:hAnsi="Times New Roman"/>
          <w:sz w:val="24"/>
          <w:szCs w:val="24"/>
          <w:u w:val="single"/>
        </w:rPr>
        <w:t xml:space="preserve">Pedagogická rada ukladá: 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Implementovať poznatky zo štúdia literatúry výchovno-vzdelávacieho procesu.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T: podľa potreby                                  Z: všetky učiteľky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Pripraviť kultúrny program pri príležitosti Dňa matiek s prezentáciou na triednych stretnutiach.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T: podľa harmonogramu                     Z: všetky učiteľky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Organizačne zabezpečiť školské podujatia – Deň detí, Deň otcov, Rozlúčku predškolákov.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T: podľa harmonogramu                     Z: všetky učiteľky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Odovzdať návrhy športových aktivít na školské podujatia.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T: Deň detí – do 22.5.2026                 Z: všetky učiteľky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</w:t>
      </w:r>
      <w:r>
        <w:rPr>
          <w:rFonts w:cs="Times New Roman" w:ascii="Times New Roman" w:hAnsi="Times New Roman"/>
          <w:sz w:val="24"/>
          <w:szCs w:val="24"/>
        </w:rPr>
        <w:t>Deň otcov- do 3.6.2026</w:t>
      </w:r>
    </w:p>
    <w:p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Písomne zistiť záujem zákonných zástupcov o prevádzku materskej školy v mesiaci júl. </w:t>
      </w:r>
    </w:p>
    <w:p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>T: Do 28.5.2026                                  Z: všetky učiteľky</w:t>
      </w:r>
      <w:r>
        <w:rPr>
          <w:rFonts w:cs="Times New Roman" w:ascii="Times New Roman" w:hAnsi="Times New Roman"/>
          <w:b/>
          <w:sz w:val="24"/>
          <w:szCs w:val="24"/>
        </w:rPr>
        <w:t xml:space="preserve">    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Zápisnicu zapísala: Bc. Alena Mrázová dňa 24.04.2026</w:t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Zápisnicu overila: Mgr. Vladimíra Vislocká dňa </w:t>
      </w:r>
      <w:r>
        <w:rPr>
          <w:rFonts w:cs="Times New Roman" w:ascii="Times New Roman" w:hAnsi="Times New Roman"/>
          <w:sz w:val="24"/>
          <w:szCs w:val="24"/>
        </w:rPr>
        <w:t>27.04.2026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  <w:r>
        <w:rPr/>
        <w:t xml:space="preserve"> </w:t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 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</w:t>
      </w:r>
      <w:r>
        <w:rPr>
          <w:rFonts w:cs="Times New Roman" w:ascii="Times New Roman" w:hAnsi="Times New Roman"/>
          <w:b/>
          <w:sz w:val="24"/>
          <w:szCs w:val="24"/>
        </w:rPr>
        <w:t xml:space="preserve">                                                 </w:t>
      </w:r>
    </w:p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 xml:space="preserve">      </w:t>
      </w:r>
    </w:p>
    <w:p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ind w:star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2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01"/>
    <w:family w:val="swiss"/>
    <w:pitch w:val="default"/>
  </w:font>
  <w:font w:name="Tahoma">
    <w:charset w:val="01"/>
    <w:family w:val="swiss"/>
    <w:pitch w:val="default"/>
  </w:font>
  <w:font w:name="Times New Roman">
    <w:charset w:val="01"/>
    <w:family w:val="roman"/>
    <w:pitch w:val="default"/>
  </w:font>
  <w:font w:name="Times New Roman"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695797665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id w:val="1695797665"/>
      <w:docPartObj>
        <w:docPartGallery w:val="Page Numbers (Bottom of Page)"/>
        <w:docPartUnique w:val="true"/>
      </w:docPartObj>
    </w:sdtPr>
    <w:sdtContent>
      <w:p>
        <w:pPr>
          <w:pStyle w:val="Footer"/>
          <w:jc w:val="end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6">
    <w:lvl w:ilvl="0">
      <w:start w:val="1"/>
      <w:numFmt w:val="bullet"/>
      <w:lvlText w:val="-"/>
      <w:lvlJc w:val="start"/>
      <w:pPr>
        <w:tabs>
          <w:tab w:val="num" w:pos="0"/>
        </w:tabs>
        <w:ind w:start="108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start"/>
      <w:pPr>
        <w:tabs>
          <w:tab w:val="num" w:pos="0"/>
        </w:tabs>
        <w:ind w:star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start"/>
      <w:pPr>
        <w:tabs>
          <w:tab w:val="num" w:pos="0"/>
        </w:tabs>
        <w:ind w:star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start"/>
      <w:pPr>
        <w:tabs>
          <w:tab w:val="num" w:pos="0"/>
        </w:tabs>
        <w:ind w:star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start"/>
      <w:pPr>
        <w:tabs>
          <w:tab w:val="num" w:pos="0"/>
        </w:tabs>
        <w:ind w:star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start"/>
      <w:pPr>
        <w:tabs>
          <w:tab w:val="num" w:pos="0"/>
        </w:tabs>
        <w:ind w:star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start"/>
      <w:pPr>
        <w:tabs>
          <w:tab w:val="num" w:pos="0"/>
        </w:tabs>
        <w:ind w:star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start"/>
      <w:pPr>
        <w:tabs>
          <w:tab w:val="num" w:pos="0"/>
        </w:tabs>
        <w:ind w:star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start"/>
      <w:pPr>
        <w:tabs>
          <w:tab w:val="num" w:pos="0"/>
        </w:tabs>
        <w:ind w:start="6840" w:hanging="360"/>
      </w:pPr>
      <w:rPr>
        <w:rFonts w:ascii="Wingdings" w:hAnsi="Wingdings" w:cs="Wingdings" w:hint="default"/>
      </w:rPr>
    </w:lvl>
  </w:abstractNum>
  <w:abstractNum w:abstractNumId="7">
    <w:lvl w:ilvl="0">
      <w:start w:val="7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08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180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52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24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396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468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40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120" w:hanging="180"/>
      </w:pPr>
      <w:rPr/>
    </w:lvl>
  </w:abstractNum>
  <w:abstractNum w:abstractNumId="8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sk-S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e0631"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sk-S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laceholderText">
    <w:name w:val="Placeholder Text"/>
    <w:basedOn w:val="DefaultParagraphFont"/>
    <w:uiPriority w:val="99"/>
    <w:semiHidden/>
    <w:qFormat/>
    <w:rsid w:val="00f13fe8"/>
    <w:rPr>
      <w:color w:val="808080"/>
    </w:rPr>
  </w:style>
  <w:style w:type="character" w:styleId="TextbublinyChar" w:customStyle="1">
    <w:name w:val="Text bubliny Char"/>
    <w:basedOn w:val="DefaultParagraphFont"/>
    <w:link w:val="BalloonText"/>
    <w:uiPriority w:val="99"/>
    <w:semiHidden/>
    <w:qFormat/>
    <w:rsid w:val="00f13fe8"/>
    <w:rPr>
      <w:rFonts w:ascii="Tahoma" w:hAnsi="Tahoma" w:cs="Tahoma"/>
      <w:sz w:val="16"/>
      <w:szCs w:val="16"/>
    </w:rPr>
  </w:style>
  <w:style w:type="character" w:styleId="HlavikaChar" w:customStyle="1">
    <w:name w:val="Hlavička Char"/>
    <w:basedOn w:val="DefaultParagraphFont"/>
    <w:uiPriority w:val="99"/>
    <w:qFormat/>
    <w:rsid w:val="002930e5"/>
    <w:rPr/>
  </w:style>
  <w:style w:type="character" w:styleId="PtaChar" w:customStyle="1">
    <w:name w:val="Päta Char"/>
    <w:basedOn w:val="DefaultParagraphFont"/>
    <w:uiPriority w:val="99"/>
    <w:qFormat/>
    <w:rsid w:val="002930e5"/>
    <w:rPr/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Calibri" w:hAnsi="Calibri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Calibri" w:hAnsi="Calibri"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Calibri" w:hAnsi="Calibri" w:cs="Lucida Sans"/>
      <w:i/>
      <w:iCs/>
      <w:sz w:val="24"/>
      <w:szCs w:val="24"/>
    </w:rPr>
  </w:style>
  <w:style w:type="paragraph" w:styleId="Register">
    <w:name w:val="Register"/>
    <w:basedOn w:val="Normal"/>
    <w:qFormat/>
    <w:pPr>
      <w:suppressLineNumbers/>
    </w:pPr>
    <w:rPr>
      <w:rFonts w:ascii="Calibri" w:hAnsi="Calibri" w:cs="Lucida Sans"/>
    </w:rPr>
  </w:style>
  <w:style w:type="paragraph" w:styleId="ListParagraph">
    <w:name w:val="List Paragraph"/>
    <w:basedOn w:val="Normal"/>
    <w:uiPriority w:val="34"/>
    <w:qFormat/>
    <w:rsid w:val="00407faf"/>
    <w:pPr>
      <w:spacing w:before="0" w:after="200"/>
      <w:ind w:start="720"/>
      <w:contextualSpacing/>
    </w:pPr>
    <w:rPr/>
  </w:style>
  <w:style w:type="paragraph" w:styleId="BalloonText">
    <w:name w:val="Balloon Text"/>
    <w:basedOn w:val="Normal"/>
    <w:link w:val="TextbublinyChar"/>
    <w:uiPriority w:val="99"/>
    <w:semiHidden/>
    <w:unhideWhenUsed/>
    <w:qFormat/>
    <w:rsid w:val="00f13fe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Hlavikaapta">
    <w:name w:val="Hlavička a päta"/>
    <w:basedOn w:val="Normal"/>
    <w:qFormat/>
    <w:pPr/>
    <w:rPr/>
  </w:style>
  <w:style w:type="paragraph" w:styleId="Header">
    <w:name w:val="header"/>
    <w:basedOn w:val="Normal"/>
    <w:link w:val="HlavikaChar"/>
    <w:uiPriority w:val="99"/>
    <w:unhideWhenUsed/>
    <w:rsid w:val="002930e5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PtaChar"/>
    <w:uiPriority w:val="99"/>
    <w:unhideWhenUsed/>
    <w:rsid w:val="002930e5"/>
    <w:pPr>
      <w:tabs>
        <w:tab w:val="clear" w:pos="708"/>
        <w:tab w:val="center" w:pos="4513" w:leader="none"/>
        <w:tab w:val="right" w:pos="9026" w:leader="none"/>
      </w:tabs>
      <w:spacing w:lineRule="auto" w:line="240" w:before="0" w:after="0"/>
    </w:pPr>
    <w:rPr/>
  </w:style>
  <w:style w:type="numbering" w:styleId="Bezzoznamu" w:default="1">
    <w:name w:val="Bez zoznamu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iv sady Office">
  <a:themeElements>
    <a:clrScheme name="Kancelář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Application>LibreOffice/26.2.5.2$Windows_X86_64 LibreOffice_project/cd7284b4cbbfeb507e630c1aac019f4157393acb</Application>
  <AppVersion>15.0000</AppVersion>
  <Pages>5</Pages>
  <Words>839</Words>
  <Characters>4880</Characters>
  <CharactersWithSpaces>6166</CharactersWithSpaces>
  <Paragraphs>93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2026-05-04T12:50:00Z</dcterms:created>
  <dc:creator>ZelenePC</dc:creator>
  <dc:description/>
  <dc:language>sk-SK</dc:language>
  <cp:lastModifiedBy/>
  <cp:lastPrinted>2026-05-04T12:49:00Z</cp:lastPrinted>
  <dcterms:modified xsi:type="dcterms:W3CDTF">2026-08-18T10:12:30Z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